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3" w:rsidRPr="003D10C3" w:rsidRDefault="003D10C3" w:rsidP="003D1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www.ceptik.ru</w:t>
      </w:r>
      <w:proofErr w:type="spellEnd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доменном имени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</w:t>
      </w:r>
      <w:proofErr w:type="spellEnd"/>
      <w:r w:rsidR="00AC22A9" w:rsidRPr="00AC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также его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доменах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программ и его продуктов.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</w:t>
      </w:r>
      <w:r w:rsidRPr="003D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сайта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Администрация) – уполномоченные сотрудники на управление сайтом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«Сайт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это совокупность связанных между собой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размещенных в сети Интернет по уникальному адресу (URL):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доменах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домены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это страницы или совокупность страниц, расположенные на доменах третьего уровня, принадлежащие сайту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Пользователь) – лицо, имеющее доступ к сайту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сети Интернет и использующее информацию, материалы и продукты сайта </w:t>
      </w:r>
      <w:proofErr w:type="spellStart"/>
      <w:r w:rsidR="00AC22A9" w:rsidRPr="00AC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Настоящая Политика конфиденциальности применяется к сайту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подписке на информационную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включают в себя следующую информацию: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фамилию, имя, отчество Пользователя;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фотографию (при необходимости)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Данные, которые автоматически передаются при посещении страниц: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IP адрес;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информация из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информация о браузере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время доступа;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 , требующим авторизации.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дальнейшей авторизации.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обработки запросов и заявок от Пользователя.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Создания учетной записи для использования частей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proofErr w:type="spellStart"/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6. Права и обязанности сторон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давать согласие на их обработку.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указаному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сторон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7.2.2. Была получена от третьей стороны до момента её получения Администрацией Ресурса.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лицо, предоставившее такую информацию.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допускается их распространение при условии, что будет дана ссылка на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передаваемых через него.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При не достижении соглашения спор будет передан на рассмотрение Арбитражного суда г. Москва.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  <w:proofErr w:type="spellEnd"/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info@</w:t>
      </w:r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ceptik.ru</w:t>
      </w:r>
    </w:p>
    <w:p w:rsidR="003D10C3" w:rsidRPr="003D10C3" w:rsidRDefault="003D10C3" w:rsidP="003D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r w:rsidR="00AC22A9" w:rsidRP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http://www.ceptik.ru/o-kompanii</w:t>
      </w:r>
      <w:r w:rsidRPr="003D10C3">
        <w:rPr>
          <w:rFonts w:ascii="Times New Roman" w:eastAsia="Times New Roman" w:hAnsi="Times New Roman" w:cs="Times New Roman"/>
          <w:sz w:val="24"/>
          <w:szCs w:val="24"/>
          <w:lang w:eastAsia="ru-RU"/>
        </w:rPr>
        <w:t>/politika</w:t>
      </w:r>
      <w:r w:rsidR="00AC22A9">
        <w:rPr>
          <w:rFonts w:ascii="Times New Roman" w:eastAsia="Times New Roman" w:hAnsi="Times New Roman" w:cs="Times New Roman"/>
          <w:sz w:val="24"/>
          <w:szCs w:val="24"/>
          <w:lang w:eastAsia="ru-RU"/>
        </w:rPr>
        <w:t>-konfi</w:t>
      </w:r>
      <w:proofErr w:type="spellStart"/>
      <w:r w:rsidR="00AC22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dencionalnosti</w:t>
      </w:r>
      <w:proofErr w:type="spellEnd"/>
    </w:p>
    <w:p w:rsidR="00853B4F" w:rsidRDefault="00AC22A9"/>
    <w:sectPr w:rsidR="00853B4F" w:rsidSect="0045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0C3"/>
    <w:rsid w:val="003D10C3"/>
    <w:rsid w:val="00453843"/>
    <w:rsid w:val="00A04DF0"/>
    <w:rsid w:val="00AC22A9"/>
    <w:rsid w:val="00A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43"/>
  </w:style>
  <w:style w:type="paragraph" w:styleId="1">
    <w:name w:val="heading 1"/>
    <w:basedOn w:val="a"/>
    <w:link w:val="10"/>
    <w:uiPriority w:val="9"/>
    <w:qFormat/>
    <w:rsid w:val="003D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elena-zajko</dc:creator>
  <cp:lastModifiedBy>elena-zajko</cp:lastModifiedBy>
  <cp:revision>3</cp:revision>
  <dcterms:created xsi:type="dcterms:W3CDTF">2018-12-12T13:02:00Z</dcterms:created>
  <dcterms:modified xsi:type="dcterms:W3CDTF">2018-12-12T13:12:00Z</dcterms:modified>
</cp:coreProperties>
</file>